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C183F" w14:textId="77777777" w:rsidR="00A70EA9" w:rsidRPr="00865FE3" w:rsidRDefault="00A70EA9" w:rsidP="005B32B1">
      <w:pPr>
        <w:jc w:val="center"/>
        <w:rPr>
          <w:b/>
          <w:bCs/>
        </w:rPr>
      </w:pPr>
      <w:bookmarkStart w:id="0" w:name="_GoBack"/>
      <w:bookmarkEnd w:id="0"/>
      <w:r w:rsidRPr="00865FE3">
        <w:rPr>
          <w:b/>
          <w:bCs/>
        </w:rPr>
        <w:t>POTVARKIS</w:t>
      </w:r>
    </w:p>
    <w:p w14:paraId="67626F5D" w14:textId="1A235F22" w:rsidR="002D283B" w:rsidRDefault="00A70EA9" w:rsidP="00BB1951">
      <w:pPr>
        <w:jc w:val="center"/>
        <w:rPr>
          <w:rFonts w:eastAsiaTheme="minorEastAsia"/>
          <w:b/>
          <w:bCs/>
          <w:lang w:eastAsia="lt-LT"/>
        </w:rPr>
      </w:pPr>
      <w:r w:rsidRPr="00405BE5">
        <w:rPr>
          <w:rFonts w:eastAsiaTheme="minorEastAsia"/>
          <w:b/>
          <w:bCs/>
          <w:lang w:eastAsia="lt-LT"/>
        </w:rPr>
        <w:t>DĖL</w:t>
      </w:r>
      <w:r w:rsidR="00BB1951">
        <w:rPr>
          <w:rFonts w:eastAsiaTheme="minorEastAsia"/>
          <w:b/>
          <w:bCs/>
          <w:lang w:eastAsia="lt-LT"/>
        </w:rPr>
        <w:t xml:space="preserve"> </w:t>
      </w:r>
      <w:r w:rsidRPr="00405BE5">
        <w:rPr>
          <w:b/>
        </w:rPr>
        <w:t>KAUNO RAJONO SAVIVALDYBĖS BENDROJO UGDYMO MOKYKL</w:t>
      </w:r>
      <w:r w:rsidR="00BB1951">
        <w:rPr>
          <w:b/>
        </w:rPr>
        <w:t>Ų</w:t>
      </w:r>
      <w:r w:rsidR="00196317">
        <w:rPr>
          <w:b/>
        </w:rPr>
        <w:t>,</w:t>
      </w:r>
      <w:r w:rsidRPr="00405BE5">
        <w:rPr>
          <w:b/>
        </w:rPr>
        <w:t xml:space="preserve"> </w:t>
      </w:r>
      <w:r w:rsidR="00660F3D">
        <w:rPr>
          <w:b/>
        </w:rPr>
        <w:t>VYKDANČIŲ</w:t>
      </w:r>
      <w:r w:rsidRPr="00405BE5">
        <w:rPr>
          <w:b/>
        </w:rPr>
        <w:t xml:space="preserve"> PRIEŠMOKYKLINIO</w:t>
      </w:r>
      <w:r w:rsidR="00660F3D">
        <w:rPr>
          <w:b/>
        </w:rPr>
        <w:t xml:space="preserve"> IR</w:t>
      </w:r>
      <w:r w:rsidRPr="00405BE5">
        <w:rPr>
          <w:b/>
        </w:rPr>
        <w:t xml:space="preserve"> BENDROJO UGDYMO PROGRAMAS, IKIMOKYKLINIO UGDYMO MOKYKL</w:t>
      </w:r>
      <w:r w:rsidR="00BB1951">
        <w:rPr>
          <w:b/>
        </w:rPr>
        <w:t xml:space="preserve">Ų </w:t>
      </w:r>
      <w:r w:rsidR="00196317">
        <w:rPr>
          <w:b/>
        </w:rPr>
        <w:t>–</w:t>
      </w:r>
      <w:r w:rsidR="00660F3D">
        <w:rPr>
          <w:b/>
        </w:rPr>
        <w:t xml:space="preserve"> </w:t>
      </w:r>
      <w:r w:rsidRPr="00405BE5">
        <w:rPr>
          <w:b/>
        </w:rPr>
        <w:t>PRIEŠMOKYKLINIO UGDYMO PROGRAMĄ</w:t>
      </w:r>
      <w:r w:rsidR="00196317">
        <w:rPr>
          <w:b/>
        </w:rPr>
        <w:t>,</w:t>
      </w:r>
      <w:r w:rsidRPr="00405BE5">
        <w:rPr>
          <w:b/>
        </w:rPr>
        <w:t xml:space="preserve"> </w:t>
      </w:r>
      <w:r w:rsidR="00BB1951">
        <w:rPr>
          <w:rFonts w:eastAsiaTheme="minorEastAsia"/>
          <w:b/>
          <w:bCs/>
          <w:lang w:eastAsia="lt-LT"/>
        </w:rPr>
        <w:t>APTARNAVIMO</w:t>
      </w:r>
      <w:r w:rsidR="00BB1951" w:rsidRPr="00405BE5">
        <w:rPr>
          <w:rFonts w:eastAsiaTheme="minorEastAsia"/>
          <w:b/>
          <w:bCs/>
          <w:lang w:eastAsia="lt-LT"/>
        </w:rPr>
        <w:t xml:space="preserve"> TERITORIJŲ</w:t>
      </w:r>
      <w:r w:rsidR="00196317">
        <w:rPr>
          <w:rFonts w:eastAsiaTheme="minorEastAsia"/>
          <w:b/>
          <w:bCs/>
          <w:lang w:eastAsia="lt-LT"/>
        </w:rPr>
        <w:t xml:space="preserve"> </w:t>
      </w:r>
      <w:r w:rsidR="002D283B">
        <w:rPr>
          <w:rFonts w:eastAsiaTheme="minorEastAsia"/>
          <w:b/>
          <w:bCs/>
          <w:lang w:eastAsia="lt-LT"/>
        </w:rPr>
        <w:t xml:space="preserve">SKIRSTINIŲ PRISKYRIMO </w:t>
      </w:r>
    </w:p>
    <w:p w14:paraId="19C09778" w14:textId="77777777" w:rsidR="002D283B" w:rsidRDefault="002D283B" w:rsidP="00BB1951">
      <w:pPr>
        <w:jc w:val="center"/>
        <w:rPr>
          <w:rFonts w:eastAsiaTheme="minorEastAsia"/>
          <w:b/>
          <w:bCs/>
          <w:lang w:eastAsia="lt-LT"/>
        </w:rPr>
      </w:pPr>
    </w:p>
    <w:p w14:paraId="5349CD6F" w14:textId="19FD7EFE" w:rsidR="00A70EA9" w:rsidRPr="00865FE3" w:rsidRDefault="00A70EA9" w:rsidP="005B32B1">
      <w:pPr>
        <w:jc w:val="center"/>
      </w:pPr>
      <w:r w:rsidRPr="00865FE3">
        <w:t>202</w:t>
      </w:r>
      <w:r w:rsidR="00A850FE">
        <w:t>6</w:t>
      </w:r>
      <w:r w:rsidRPr="00865FE3">
        <w:t xml:space="preserve"> m. </w:t>
      </w:r>
      <w:r w:rsidR="00A850FE">
        <w:t>vasario</w:t>
      </w:r>
      <w:r w:rsidR="00AA34FB">
        <w:t xml:space="preserve"> </w:t>
      </w:r>
      <w:r w:rsidR="009D1799">
        <w:t>24</w:t>
      </w:r>
      <w:r w:rsidR="00E919AC">
        <w:t xml:space="preserve"> </w:t>
      </w:r>
      <w:r w:rsidRPr="00865FE3">
        <w:t>d. Nr. MP-</w:t>
      </w:r>
      <w:r w:rsidR="009D1799">
        <w:t>207</w:t>
      </w:r>
    </w:p>
    <w:p w14:paraId="2D6D1C00" w14:textId="28DC019A" w:rsidR="00A70EA9" w:rsidRDefault="00A70EA9" w:rsidP="00BB1951">
      <w:pPr>
        <w:jc w:val="center"/>
      </w:pPr>
      <w:r w:rsidRPr="00865FE3">
        <w:t>Kaunas</w:t>
      </w:r>
    </w:p>
    <w:p w14:paraId="1835321F" w14:textId="77777777" w:rsidR="002D283B" w:rsidRPr="00865FE3" w:rsidRDefault="002D283B" w:rsidP="00BB1951">
      <w:pPr>
        <w:jc w:val="center"/>
      </w:pPr>
    </w:p>
    <w:p w14:paraId="4DD808B0" w14:textId="77777777" w:rsidR="00A70EA9" w:rsidRPr="00865FE3" w:rsidRDefault="00A70EA9" w:rsidP="005B32B1">
      <w:pPr>
        <w:tabs>
          <w:tab w:val="left" w:pos="720"/>
          <w:tab w:val="left" w:pos="1134"/>
        </w:tabs>
        <w:jc w:val="both"/>
      </w:pPr>
    </w:p>
    <w:p w14:paraId="3CCA7425" w14:textId="312DDE0B" w:rsidR="00702331" w:rsidRPr="00C3400F" w:rsidRDefault="00A70EA9" w:rsidP="00F84E63">
      <w:pPr>
        <w:spacing w:line="360" w:lineRule="auto"/>
        <w:ind w:firstLine="851"/>
        <w:jc w:val="both"/>
        <w:rPr>
          <w:rFonts w:eastAsiaTheme="minorEastAsia"/>
          <w:lang w:eastAsia="lt-LT"/>
        </w:rPr>
      </w:pPr>
      <w:r w:rsidRPr="00C01F2C">
        <w:rPr>
          <w:rFonts w:eastAsiaTheme="minorEastAsia"/>
          <w:lang w:eastAsia="lt-LT"/>
        </w:rPr>
        <w:t>Vadovaudamasis Lietuvos Respublikos vietos savivaldos įstatymo 25 straipsnio 1 ir 5 dalimis, Lietuvos Respublikos švietimo įstatymo 29 straipsnio</w:t>
      </w:r>
      <w:r w:rsidR="00B857BE" w:rsidRPr="00C01F2C">
        <w:rPr>
          <w:rFonts w:eastAsiaTheme="minorEastAsia"/>
          <w:lang w:eastAsia="lt-LT"/>
        </w:rPr>
        <w:t xml:space="preserve"> 2 ir</w:t>
      </w:r>
      <w:r w:rsidRPr="00C01F2C">
        <w:rPr>
          <w:rFonts w:eastAsiaTheme="minorEastAsia"/>
          <w:lang w:eastAsia="lt-LT"/>
        </w:rPr>
        <w:t xml:space="preserve"> </w:t>
      </w:r>
      <w:r w:rsidR="007E7425" w:rsidRPr="00C01F2C">
        <w:rPr>
          <w:rFonts w:eastAsiaTheme="minorEastAsia"/>
          <w:lang w:eastAsia="lt-LT"/>
        </w:rPr>
        <w:t>3</w:t>
      </w:r>
      <w:r w:rsidRPr="00C01F2C">
        <w:rPr>
          <w:rFonts w:eastAsiaTheme="minorEastAsia"/>
          <w:lang w:eastAsia="lt-LT"/>
        </w:rPr>
        <w:t xml:space="preserve"> dalimi</w:t>
      </w:r>
      <w:r w:rsidR="00B857BE" w:rsidRPr="00C01F2C">
        <w:rPr>
          <w:rFonts w:eastAsiaTheme="minorEastAsia"/>
          <w:lang w:eastAsia="lt-LT"/>
        </w:rPr>
        <w:t>s</w:t>
      </w:r>
      <w:r w:rsidRPr="00C01F2C">
        <w:rPr>
          <w:rFonts w:eastAsiaTheme="minorEastAsia"/>
          <w:lang w:eastAsia="lt-LT"/>
        </w:rPr>
        <w:t xml:space="preserve">, </w:t>
      </w:r>
      <w:r w:rsidR="0009653B">
        <w:rPr>
          <w:lang w:bidi="he-IL"/>
        </w:rPr>
        <w:t>Mokyklų, vykdančių formaliojo švietimo programas, tinklo kūrimo taisyklėmis, patvirtintomis Lietuvos Respublikos Vyriausybės 2011 m. birželio 29 d. nutarimu</w:t>
      </w:r>
      <w:r w:rsidR="0009653B">
        <w:rPr>
          <w:b/>
          <w:lang w:bidi="he-IL"/>
        </w:rPr>
        <w:t xml:space="preserve"> </w:t>
      </w:r>
      <w:r w:rsidR="0009653B">
        <w:rPr>
          <w:lang w:bidi="he-IL"/>
        </w:rPr>
        <w:t>Nr. 768 „Dėl Mokyklų, vykdančių formaliojo švietimo programas, tinklo kūrimo taisyklių patvirtinimo“</w:t>
      </w:r>
      <w:r w:rsidR="00C3400F">
        <w:rPr>
          <w:lang w:bidi="he-IL"/>
        </w:rPr>
        <w:t xml:space="preserve">, </w:t>
      </w:r>
      <w:r w:rsidRPr="00C01F2C">
        <w:rPr>
          <w:rFonts w:eastAsiaTheme="minorEastAsia"/>
          <w:lang w:eastAsia="lt-LT"/>
        </w:rPr>
        <w:t>Priėmimo į valstybinę ir savivaldybės bendrojo ugdymo mokyklą, mokytis pagal priešmokyklinio ugdymo, bendrojo ugdymo programas, ikimokyklinio ugdymo mokyklą mokytis pagal priešmokyklinio ugdymo programą kriterijų sąraš</w:t>
      </w:r>
      <w:r w:rsidR="00F84E63">
        <w:rPr>
          <w:rFonts w:eastAsiaTheme="minorEastAsia"/>
          <w:lang w:eastAsia="lt-LT"/>
        </w:rPr>
        <w:t>u</w:t>
      </w:r>
      <w:r w:rsidRPr="00C01F2C">
        <w:rPr>
          <w:rFonts w:eastAsiaTheme="minorEastAsia"/>
          <w:lang w:eastAsia="lt-LT"/>
        </w:rPr>
        <w:t>, patvirtint</w:t>
      </w:r>
      <w:r w:rsidR="00F84E63">
        <w:rPr>
          <w:rFonts w:eastAsiaTheme="minorEastAsia"/>
          <w:lang w:eastAsia="lt-LT"/>
        </w:rPr>
        <w:t>u</w:t>
      </w:r>
      <w:r w:rsidRPr="00C01F2C">
        <w:rPr>
          <w:rFonts w:eastAsiaTheme="minorEastAsia"/>
          <w:lang w:eastAsia="lt-LT"/>
        </w:rPr>
        <w:t xml:space="preserve"> Lietuvos Respublikos švietimo, mokslo ir sporto ministro 2024</w:t>
      </w:r>
      <w:r w:rsidR="00460749" w:rsidRPr="00C01F2C">
        <w:rPr>
          <w:rFonts w:eastAsiaTheme="minorEastAsia"/>
          <w:lang w:eastAsia="lt-LT"/>
        </w:rPr>
        <w:t xml:space="preserve"> m. sausio </w:t>
      </w:r>
      <w:r w:rsidRPr="00C01F2C">
        <w:rPr>
          <w:rFonts w:eastAsiaTheme="minorEastAsia"/>
          <w:lang w:eastAsia="lt-LT"/>
        </w:rPr>
        <w:t>24</w:t>
      </w:r>
      <w:r w:rsidR="00460749" w:rsidRPr="00C01F2C">
        <w:rPr>
          <w:rFonts w:eastAsiaTheme="minorEastAsia"/>
          <w:lang w:eastAsia="lt-LT"/>
        </w:rPr>
        <w:t xml:space="preserve"> d</w:t>
      </w:r>
      <w:r w:rsidR="0047216F">
        <w:rPr>
          <w:rFonts w:eastAsiaTheme="minorEastAsia"/>
          <w:lang w:eastAsia="lt-LT"/>
        </w:rPr>
        <w:t>.</w:t>
      </w:r>
      <w:r w:rsidRPr="00C01F2C">
        <w:rPr>
          <w:rFonts w:eastAsiaTheme="minorEastAsia"/>
          <w:lang w:eastAsia="lt-LT"/>
        </w:rPr>
        <w:t xml:space="preserve"> įsakymu Nr. V-78 </w:t>
      </w:r>
      <w:r w:rsidR="00EC4EC2" w:rsidRPr="00C01F2C">
        <w:rPr>
          <w:rFonts w:eastAsiaTheme="minorEastAsia"/>
          <w:lang w:eastAsia="lt-LT"/>
        </w:rPr>
        <w:t>„</w:t>
      </w:r>
      <w:r w:rsidRPr="00C01F2C">
        <w:rPr>
          <w:rFonts w:eastAsiaTheme="minorEastAsia"/>
          <w:lang w:eastAsia="lt-LT"/>
        </w:rPr>
        <w:t>Dėl priėmimo į valstybinę ir savivaldybės bendrojo ugdymo mokyklą, mokytis pagal priešmokyklinio ugdymo, bendrojo ugdymo programas, ikimokyklinio ugdymo mokyklą mokytis pagal priešmokyklinio ugdymo programą kriterijų sąrašo patvirtinimo</w:t>
      </w:r>
      <w:r w:rsidR="00EC4EC2" w:rsidRPr="00C01F2C">
        <w:rPr>
          <w:rFonts w:eastAsiaTheme="minorEastAsia"/>
          <w:lang w:eastAsia="lt-LT"/>
        </w:rPr>
        <w:t>“</w:t>
      </w:r>
      <w:r w:rsidRPr="00C01F2C">
        <w:rPr>
          <w:rFonts w:eastAsiaTheme="minorEastAsia"/>
          <w:lang w:eastAsia="lt-LT"/>
        </w:rPr>
        <w:t>,</w:t>
      </w:r>
      <w:r w:rsidR="00F84E63">
        <w:rPr>
          <w:rFonts w:eastAsiaTheme="minorEastAsia"/>
          <w:lang w:eastAsia="lt-LT"/>
        </w:rPr>
        <w:t xml:space="preserve"> </w:t>
      </w:r>
      <w:r w:rsidR="006C3FE4" w:rsidRPr="00C01F2C">
        <w:t>Priėmimo į Kauno rajono savivaldybės bendrojo ugdymo mokyklas mokytis pagal priešmokyklinio ugdymo, bendrojo ugdymo programas, ikimokyklinio ugdymo mokyklą mokytis pagal priešmokyklinio ugdymo programą tvarkos apraš</w:t>
      </w:r>
      <w:r w:rsidR="00F807F2" w:rsidRPr="00C01F2C">
        <w:t>o, patvirtinto</w:t>
      </w:r>
      <w:r w:rsidR="006C3FE4" w:rsidRPr="00C01F2C">
        <w:rPr>
          <w:rFonts w:eastAsia="Calibri"/>
        </w:rPr>
        <w:t xml:space="preserve"> </w:t>
      </w:r>
      <w:r w:rsidR="00460749" w:rsidRPr="00C01F2C">
        <w:rPr>
          <w:rFonts w:eastAsiaTheme="minorEastAsia"/>
          <w:lang w:eastAsia="lt-LT"/>
        </w:rPr>
        <w:t xml:space="preserve">Kauno rajono savivaldybės mero 2025 m. sausio </w:t>
      </w:r>
      <w:r w:rsidR="0008718F" w:rsidRPr="00C01F2C">
        <w:rPr>
          <w:rFonts w:eastAsiaTheme="minorEastAsia"/>
          <w:lang w:eastAsia="lt-LT"/>
        </w:rPr>
        <w:t>6</w:t>
      </w:r>
      <w:r w:rsidR="00460749" w:rsidRPr="00C01F2C">
        <w:rPr>
          <w:rFonts w:eastAsiaTheme="minorEastAsia"/>
          <w:lang w:eastAsia="lt-LT"/>
        </w:rPr>
        <w:t xml:space="preserve"> d</w:t>
      </w:r>
      <w:r w:rsidR="00F807F2" w:rsidRPr="00C01F2C">
        <w:rPr>
          <w:rFonts w:eastAsiaTheme="minorEastAsia"/>
          <w:lang w:eastAsia="lt-LT"/>
        </w:rPr>
        <w:t>.</w:t>
      </w:r>
      <w:r w:rsidR="00460749" w:rsidRPr="00C01F2C">
        <w:rPr>
          <w:rFonts w:eastAsiaTheme="minorEastAsia"/>
          <w:lang w:eastAsia="lt-LT"/>
        </w:rPr>
        <w:t xml:space="preserve"> potvarki</w:t>
      </w:r>
      <w:r w:rsidR="00F807F2" w:rsidRPr="00C01F2C">
        <w:rPr>
          <w:rFonts w:eastAsiaTheme="minorEastAsia"/>
          <w:lang w:eastAsia="lt-LT"/>
        </w:rPr>
        <w:t>u</w:t>
      </w:r>
      <w:r w:rsidR="00460749" w:rsidRPr="00C01F2C">
        <w:rPr>
          <w:rFonts w:eastAsiaTheme="minorEastAsia"/>
          <w:lang w:eastAsia="lt-LT"/>
        </w:rPr>
        <w:t xml:space="preserve"> Nr. MP-</w:t>
      </w:r>
      <w:r w:rsidR="005829DA">
        <w:rPr>
          <w:rFonts w:eastAsiaTheme="minorEastAsia"/>
          <w:lang w:eastAsia="lt-LT"/>
        </w:rPr>
        <w:t> </w:t>
      </w:r>
      <w:r w:rsidR="0008718F" w:rsidRPr="00C01F2C">
        <w:rPr>
          <w:rFonts w:eastAsiaTheme="minorEastAsia"/>
          <w:lang w:eastAsia="lt-LT"/>
        </w:rPr>
        <w:t>18</w:t>
      </w:r>
      <w:r w:rsidR="00F807F2" w:rsidRPr="00C01F2C">
        <w:rPr>
          <w:rFonts w:eastAsiaTheme="minorEastAsia"/>
          <w:lang w:eastAsia="lt-LT"/>
        </w:rPr>
        <w:t xml:space="preserve"> „Dėl </w:t>
      </w:r>
      <w:r w:rsidR="00F807F2" w:rsidRPr="00C01F2C">
        <w:t>priėmimo į Kauno rajono savivaldybės bendrojo ugdymo mokyklas mokytis pagal priešmokyklinio ugdymo, bendrojo ugdymo programas, ikimokyklinio ugdymo mokyklą mokytis pagal priešmokyklinio ugdymo programą tvarkos aprašo patvirtinimo“,</w:t>
      </w:r>
      <w:r w:rsidR="00F807F2" w:rsidRPr="00C01F2C">
        <w:rPr>
          <w:caps/>
          <w:lang w:eastAsia="lt-LT"/>
        </w:rPr>
        <w:t xml:space="preserve"> </w:t>
      </w:r>
      <w:r w:rsidR="00460749" w:rsidRPr="00C01F2C">
        <w:rPr>
          <w:rFonts w:eastAsiaTheme="minorEastAsia"/>
          <w:lang w:eastAsia="lt-LT"/>
        </w:rPr>
        <w:t>4 punkt</w:t>
      </w:r>
      <w:r w:rsidR="00000773">
        <w:rPr>
          <w:rFonts w:eastAsiaTheme="minorEastAsia"/>
          <w:lang w:eastAsia="lt-LT"/>
        </w:rPr>
        <w:t>u</w:t>
      </w:r>
      <w:r w:rsidR="008550B8">
        <w:rPr>
          <w:rFonts w:eastAsiaTheme="minorEastAsia"/>
          <w:lang w:eastAsia="lt-LT"/>
        </w:rPr>
        <w:t>:</w:t>
      </w:r>
    </w:p>
    <w:p w14:paraId="251CD499" w14:textId="29DA2799" w:rsidR="006E2CA6" w:rsidRDefault="002D283B" w:rsidP="002D283B">
      <w:pPr>
        <w:pStyle w:val="Sraopastraipa"/>
        <w:numPr>
          <w:ilvl w:val="0"/>
          <w:numId w:val="10"/>
        </w:numPr>
        <w:spacing w:line="360" w:lineRule="auto"/>
        <w:jc w:val="both"/>
        <w:rPr>
          <w:lang w:bidi="he-IL"/>
        </w:rPr>
      </w:pPr>
      <w:r>
        <w:rPr>
          <w:spacing w:val="60"/>
          <w:lang w:bidi="he-IL"/>
        </w:rPr>
        <w:t>Pris</w:t>
      </w:r>
      <w:r w:rsidRPr="005829DA">
        <w:rPr>
          <w:spacing w:val="40"/>
          <w:lang w:bidi="he-IL"/>
        </w:rPr>
        <w:t>kiriu</w:t>
      </w:r>
      <w:r>
        <w:rPr>
          <w:lang w:bidi="he-IL"/>
        </w:rPr>
        <w:t xml:space="preserve"> :</w:t>
      </w:r>
    </w:p>
    <w:p w14:paraId="59DBF8CF" w14:textId="00B4AE86" w:rsidR="006E2CA6" w:rsidRDefault="00B04787" w:rsidP="005D3263">
      <w:pPr>
        <w:pStyle w:val="Sraopastraipa"/>
        <w:numPr>
          <w:ilvl w:val="1"/>
          <w:numId w:val="10"/>
        </w:numPr>
        <w:spacing w:line="360" w:lineRule="auto"/>
        <w:ind w:left="0" w:firstLine="851"/>
        <w:jc w:val="both"/>
        <w:rPr>
          <w:lang w:bidi="he-IL"/>
        </w:rPr>
      </w:pPr>
      <w:r>
        <w:rPr>
          <w:lang w:bidi="he-IL"/>
        </w:rPr>
        <w:t xml:space="preserve"> </w:t>
      </w:r>
      <w:r w:rsidR="00E45494">
        <w:rPr>
          <w:lang w:bidi="he-IL"/>
        </w:rPr>
        <w:t>Kauno rajono savivaldybės mokykl</w:t>
      </w:r>
      <w:r w:rsidR="002D283B">
        <w:rPr>
          <w:lang w:bidi="he-IL"/>
        </w:rPr>
        <w:t>oms</w:t>
      </w:r>
      <w:r w:rsidR="00E45494">
        <w:rPr>
          <w:lang w:bidi="he-IL"/>
        </w:rPr>
        <w:t>, priimanči</w:t>
      </w:r>
      <w:r w:rsidR="002D283B">
        <w:rPr>
          <w:lang w:bidi="he-IL"/>
        </w:rPr>
        <w:t>oms</w:t>
      </w:r>
      <w:r w:rsidR="00E45494">
        <w:rPr>
          <w:lang w:bidi="he-IL"/>
        </w:rPr>
        <w:t xml:space="preserve"> mokytis pagal priešmokyklinio ugdymo programą (PU), teritorijų skirsti</w:t>
      </w:r>
      <w:r>
        <w:rPr>
          <w:lang w:bidi="he-IL"/>
        </w:rPr>
        <w:t>nį (1 priedas);</w:t>
      </w:r>
    </w:p>
    <w:p w14:paraId="0DFE760F" w14:textId="172BFDA8" w:rsidR="00B04787" w:rsidRDefault="00B04787" w:rsidP="005D3263">
      <w:pPr>
        <w:pStyle w:val="Sraopastraipa"/>
        <w:numPr>
          <w:ilvl w:val="1"/>
          <w:numId w:val="10"/>
        </w:numPr>
        <w:spacing w:line="360" w:lineRule="auto"/>
        <w:ind w:left="0" w:firstLine="851"/>
        <w:jc w:val="both"/>
        <w:rPr>
          <w:lang w:bidi="he-IL"/>
        </w:rPr>
      </w:pPr>
      <w:r>
        <w:rPr>
          <w:lang w:bidi="he-IL"/>
        </w:rPr>
        <w:t xml:space="preserve"> Kauno rajono savivaldybės mokykl</w:t>
      </w:r>
      <w:r w:rsidR="002D283B">
        <w:rPr>
          <w:lang w:bidi="he-IL"/>
        </w:rPr>
        <w:t>oms</w:t>
      </w:r>
      <w:r>
        <w:rPr>
          <w:lang w:bidi="he-IL"/>
        </w:rPr>
        <w:t>, priimanči</w:t>
      </w:r>
      <w:r w:rsidR="002D283B">
        <w:rPr>
          <w:lang w:bidi="he-IL"/>
        </w:rPr>
        <w:t>oms</w:t>
      </w:r>
      <w:r>
        <w:rPr>
          <w:lang w:bidi="he-IL"/>
        </w:rPr>
        <w:t xml:space="preserve"> mokytis pagal pradinio ugdymo programą (1–4 kl.), teritorijų skirstinį (2 priedas);</w:t>
      </w:r>
    </w:p>
    <w:p w14:paraId="39BF8B84" w14:textId="09086462" w:rsidR="00B04787" w:rsidRDefault="00B04787" w:rsidP="005D3263">
      <w:pPr>
        <w:pStyle w:val="Sraopastraipa"/>
        <w:numPr>
          <w:ilvl w:val="1"/>
          <w:numId w:val="10"/>
        </w:numPr>
        <w:spacing w:line="360" w:lineRule="auto"/>
        <w:ind w:left="0" w:firstLine="851"/>
        <w:jc w:val="both"/>
        <w:rPr>
          <w:lang w:bidi="he-IL"/>
        </w:rPr>
      </w:pPr>
      <w:r>
        <w:rPr>
          <w:lang w:bidi="he-IL"/>
        </w:rPr>
        <w:t xml:space="preserve"> Kauno rajono savivaldybės mokykl</w:t>
      </w:r>
      <w:r w:rsidR="002D283B">
        <w:rPr>
          <w:lang w:bidi="he-IL"/>
        </w:rPr>
        <w:t>oms</w:t>
      </w:r>
      <w:r>
        <w:rPr>
          <w:lang w:bidi="he-IL"/>
        </w:rPr>
        <w:t>, priimanči</w:t>
      </w:r>
      <w:r w:rsidR="002D283B">
        <w:rPr>
          <w:lang w:bidi="he-IL"/>
        </w:rPr>
        <w:t>oms</w:t>
      </w:r>
      <w:r>
        <w:rPr>
          <w:lang w:bidi="he-IL"/>
        </w:rPr>
        <w:t xml:space="preserve"> mokytis pagal pagrindinio ugdymo program</w:t>
      </w:r>
      <w:r w:rsidR="008F46BB">
        <w:rPr>
          <w:lang w:bidi="he-IL"/>
        </w:rPr>
        <w:t>os I dalį</w:t>
      </w:r>
      <w:r>
        <w:rPr>
          <w:lang w:bidi="he-IL"/>
        </w:rPr>
        <w:t xml:space="preserve"> (</w:t>
      </w:r>
      <w:r w:rsidR="008F46BB">
        <w:rPr>
          <w:lang w:bidi="he-IL"/>
        </w:rPr>
        <w:t>5–8 kl.</w:t>
      </w:r>
      <w:r>
        <w:rPr>
          <w:lang w:bidi="he-IL"/>
        </w:rPr>
        <w:t>), teritorijų skirstinį (</w:t>
      </w:r>
      <w:r w:rsidR="008F46BB">
        <w:rPr>
          <w:lang w:bidi="he-IL"/>
        </w:rPr>
        <w:t>3</w:t>
      </w:r>
      <w:r>
        <w:rPr>
          <w:lang w:bidi="he-IL"/>
        </w:rPr>
        <w:t xml:space="preserve"> priedas);</w:t>
      </w:r>
    </w:p>
    <w:p w14:paraId="7BB8948B" w14:textId="29697748" w:rsidR="00B04787" w:rsidRDefault="008F46BB" w:rsidP="005D3263">
      <w:pPr>
        <w:pStyle w:val="Sraopastraipa"/>
        <w:numPr>
          <w:ilvl w:val="1"/>
          <w:numId w:val="10"/>
        </w:numPr>
        <w:spacing w:line="360" w:lineRule="auto"/>
        <w:ind w:left="0" w:firstLine="851"/>
        <w:jc w:val="both"/>
        <w:rPr>
          <w:lang w:bidi="he-IL"/>
        </w:rPr>
      </w:pPr>
      <w:r>
        <w:rPr>
          <w:lang w:bidi="he-IL"/>
        </w:rPr>
        <w:lastRenderedPageBreak/>
        <w:t xml:space="preserve"> Kauno rajono savivaldybės mokykl</w:t>
      </w:r>
      <w:r w:rsidR="002D283B">
        <w:rPr>
          <w:lang w:bidi="he-IL"/>
        </w:rPr>
        <w:t>oms</w:t>
      </w:r>
      <w:r>
        <w:rPr>
          <w:lang w:bidi="he-IL"/>
        </w:rPr>
        <w:t>, priimanči</w:t>
      </w:r>
      <w:r w:rsidR="002D283B">
        <w:rPr>
          <w:lang w:bidi="he-IL"/>
        </w:rPr>
        <w:t>oms</w:t>
      </w:r>
      <w:r>
        <w:rPr>
          <w:lang w:bidi="he-IL"/>
        </w:rPr>
        <w:t xml:space="preserve"> mokytis pagal pagrindinio ugdymo programos II dalį (9–10 kl.), teritorijų skirstinį (4 priedas);</w:t>
      </w:r>
    </w:p>
    <w:p w14:paraId="77D1C0CC" w14:textId="29FCED55" w:rsidR="008F46BB" w:rsidRDefault="008F46BB" w:rsidP="005D3263">
      <w:pPr>
        <w:pStyle w:val="Sraopastraipa"/>
        <w:numPr>
          <w:ilvl w:val="1"/>
          <w:numId w:val="10"/>
        </w:numPr>
        <w:spacing w:line="360" w:lineRule="auto"/>
        <w:ind w:left="0" w:firstLine="851"/>
        <w:jc w:val="both"/>
        <w:rPr>
          <w:lang w:bidi="he-IL"/>
        </w:rPr>
      </w:pPr>
      <w:r>
        <w:rPr>
          <w:lang w:bidi="he-IL"/>
        </w:rPr>
        <w:t xml:space="preserve"> Kauno rajono savivaldybės mokykl</w:t>
      </w:r>
      <w:r w:rsidR="002D283B">
        <w:rPr>
          <w:lang w:bidi="he-IL"/>
        </w:rPr>
        <w:t>oms</w:t>
      </w:r>
      <w:r>
        <w:rPr>
          <w:lang w:bidi="he-IL"/>
        </w:rPr>
        <w:t>, priimanči</w:t>
      </w:r>
      <w:r w:rsidR="002D283B">
        <w:rPr>
          <w:lang w:bidi="he-IL"/>
        </w:rPr>
        <w:t>oms</w:t>
      </w:r>
      <w:r>
        <w:rPr>
          <w:lang w:bidi="he-IL"/>
        </w:rPr>
        <w:t xml:space="preserve"> mokytis pagal vidurinio ugdymo programą (</w:t>
      </w:r>
      <w:r w:rsidR="00913DE5">
        <w:rPr>
          <w:lang w:bidi="he-IL"/>
        </w:rPr>
        <w:t>11</w:t>
      </w:r>
      <w:r>
        <w:rPr>
          <w:lang w:bidi="he-IL"/>
        </w:rPr>
        <w:t>–1</w:t>
      </w:r>
      <w:r w:rsidR="00913DE5">
        <w:rPr>
          <w:lang w:bidi="he-IL"/>
        </w:rPr>
        <w:t>2</w:t>
      </w:r>
      <w:r>
        <w:rPr>
          <w:lang w:bidi="he-IL"/>
        </w:rPr>
        <w:t xml:space="preserve"> kl.), teritorijų skirstinį (5 priedas).</w:t>
      </w:r>
    </w:p>
    <w:p w14:paraId="4A121150" w14:textId="78F949FE" w:rsidR="00662670" w:rsidRPr="00583EC2" w:rsidRDefault="008F46BB" w:rsidP="00662670">
      <w:pPr>
        <w:pStyle w:val="Sraopastraipa"/>
        <w:numPr>
          <w:ilvl w:val="0"/>
          <w:numId w:val="10"/>
        </w:numPr>
        <w:spacing w:line="360" w:lineRule="auto"/>
        <w:ind w:left="0" w:firstLine="851"/>
        <w:jc w:val="both"/>
        <w:rPr>
          <w:caps/>
          <w:lang w:eastAsia="lt-LT"/>
        </w:rPr>
      </w:pPr>
      <w:r w:rsidRPr="005D3263">
        <w:rPr>
          <w:spacing w:val="60"/>
          <w:lang w:bidi="he-IL"/>
        </w:rPr>
        <w:t>Siūlau</w:t>
      </w:r>
      <w:r w:rsidR="00D63F2B">
        <w:rPr>
          <w:lang w:bidi="he-IL"/>
        </w:rPr>
        <w:t xml:space="preserve"> Kauno rajono savivaldybės bendrojo ugdymo mokykl</w:t>
      </w:r>
      <w:r w:rsidR="00726C28">
        <w:rPr>
          <w:lang w:bidi="he-IL"/>
        </w:rPr>
        <w:t>os</w:t>
      </w:r>
      <w:r w:rsidR="00D63F2B">
        <w:rPr>
          <w:lang w:bidi="he-IL"/>
        </w:rPr>
        <w:t xml:space="preserve"> – vieš</w:t>
      </w:r>
      <w:r w:rsidR="00726C28">
        <w:rPr>
          <w:lang w:bidi="he-IL"/>
        </w:rPr>
        <w:t>osios</w:t>
      </w:r>
      <w:r w:rsidR="00D63F2B">
        <w:rPr>
          <w:lang w:bidi="he-IL"/>
        </w:rPr>
        <w:t xml:space="preserve"> įstaig</w:t>
      </w:r>
      <w:r w:rsidR="00726C28">
        <w:rPr>
          <w:lang w:bidi="he-IL"/>
        </w:rPr>
        <w:t>os</w:t>
      </w:r>
      <w:r>
        <w:rPr>
          <w:lang w:bidi="he-IL"/>
        </w:rPr>
        <w:t xml:space="preserve"> Vytauto Didžiojo universiteto</w:t>
      </w:r>
      <w:r w:rsidR="005D3263">
        <w:rPr>
          <w:lang w:bidi="he-IL"/>
        </w:rPr>
        <w:t xml:space="preserve"> Ugnės Karvelis gimnazij</w:t>
      </w:r>
      <w:r w:rsidR="00726C28">
        <w:rPr>
          <w:lang w:bidi="he-IL"/>
        </w:rPr>
        <w:t>os</w:t>
      </w:r>
      <w:r w:rsidR="00D63F2B">
        <w:rPr>
          <w:lang w:bidi="he-IL"/>
        </w:rPr>
        <w:t>, kurio</w:t>
      </w:r>
      <w:r w:rsidR="005D3263">
        <w:rPr>
          <w:lang w:bidi="he-IL"/>
        </w:rPr>
        <w:t>s dalininkė yra</w:t>
      </w:r>
      <w:r w:rsidR="00D63F2B">
        <w:rPr>
          <w:lang w:bidi="he-IL"/>
        </w:rPr>
        <w:t xml:space="preserve"> Kauno rajono savivaldybė, </w:t>
      </w:r>
      <w:r w:rsidR="00726C28">
        <w:rPr>
          <w:lang w:bidi="he-IL"/>
        </w:rPr>
        <w:t xml:space="preserve">– </w:t>
      </w:r>
      <w:r w:rsidR="00D63F2B">
        <w:rPr>
          <w:lang w:bidi="he-IL"/>
        </w:rPr>
        <w:t>dalininkų susirinkimui priskirti šiai mokyklai aptarnavimo teritorijas pagal j</w:t>
      </w:r>
      <w:r w:rsidR="00726C28">
        <w:rPr>
          <w:lang w:bidi="he-IL"/>
        </w:rPr>
        <w:t>os</w:t>
      </w:r>
      <w:r w:rsidR="00D63F2B">
        <w:rPr>
          <w:lang w:bidi="he-IL"/>
        </w:rPr>
        <w:t xml:space="preserve"> vykdomas ugdymo programas atsižvelgiant į šio sprendimo 3</w:t>
      </w:r>
      <w:r w:rsidR="00583EC2">
        <w:rPr>
          <w:lang w:bidi="he-IL"/>
        </w:rPr>
        <w:t>, 4</w:t>
      </w:r>
      <w:r w:rsidR="00D63F2B">
        <w:rPr>
          <w:lang w:bidi="he-IL"/>
        </w:rPr>
        <w:t xml:space="preserve"> ir </w:t>
      </w:r>
      <w:r w:rsidR="00583EC2">
        <w:rPr>
          <w:lang w:bidi="he-IL"/>
        </w:rPr>
        <w:t>5</w:t>
      </w:r>
      <w:r w:rsidR="00D63F2B">
        <w:rPr>
          <w:lang w:bidi="he-IL"/>
        </w:rPr>
        <w:t xml:space="preserve"> priedus.</w:t>
      </w:r>
    </w:p>
    <w:p w14:paraId="230BE945" w14:textId="7E460D13" w:rsidR="00583EC2" w:rsidRPr="00000773" w:rsidRDefault="00D80DF3" w:rsidP="00662670">
      <w:pPr>
        <w:pStyle w:val="Sraopastraipa"/>
        <w:numPr>
          <w:ilvl w:val="0"/>
          <w:numId w:val="10"/>
        </w:numPr>
        <w:spacing w:line="360" w:lineRule="auto"/>
        <w:ind w:left="0" w:firstLine="851"/>
        <w:jc w:val="both"/>
        <w:rPr>
          <w:caps/>
          <w:lang w:eastAsia="lt-LT"/>
        </w:rPr>
      </w:pPr>
      <w:r w:rsidRPr="005D3263">
        <w:rPr>
          <w:spacing w:val="60"/>
          <w:lang w:bidi="he-IL"/>
        </w:rPr>
        <w:t>Pripaž</w:t>
      </w:r>
      <w:r w:rsidR="005D3263" w:rsidRPr="005D3263">
        <w:rPr>
          <w:spacing w:val="60"/>
          <w:lang w:bidi="he-IL"/>
        </w:rPr>
        <w:t>įstu</w:t>
      </w:r>
      <w:r>
        <w:rPr>
          <w:lang w:bidi="he-IL"/>
        </w:rPr>
        <w:t xml:space="preserve"> netekusiu galios Kauno rajono savivaldybės mero 202</w:t>
      </w:r>
      <w:r w:rsidR="00310CAE">
        <w:rPr>
          <w:lang w:bidi="he-IL"/>
        </w:rPr>
        <w:t>5</w:t>
      </w:r>
      <w:r>
        <w:rPr>
          <w:lang w:bidi="he-IL"/>
        </w:rPr>
        <w:t xml:space="preserve"> m. </w:t>
      </w:r>
      <w:r w:rsidR="00310CAE">
        <w:rPr>
          <w:lang w:bidi="he-IL"/>
        </w:rPr>
        <w:t>sausio</w:t>
      </w:r>
      <w:r>
        <w:rPr>
          <w:lang w:bidi="he-IL"/>
        </w:rPr>
        <w:t xml:space="preserve"> 13</w:t>
      </w:r>
      <w:r w:rsidR="004F148C">
        <w:rPr>
          <w:lang w:bidi="he-IL"/>
        </w:rPr>
        <w:t> </w:t>
      </w:r>
      <w:r>
        <w:rPr>
          <w:lang w:bidi="he-IL"/>
        </w:rPr>
        <w:t xml:space="preserve">d. </w:t>
      </w:r>
      <w:r w:rsidR="00310CAE">
        <w:rPr>
          <w:lang w:bidi="he-IL"/>
        </w:rPr>
        <w:t>potvarkį</w:t>
      </w:r>
      <w:r>
        <w:rPr>
          <w:lang w:bidi="he-IL"/>
        </w:rPr>
        <w:t xml:space="preserve"> Nr. </w:t>
      </w:r>
      <w:r w:rsidR="00310CAE">
        <w:rPr>
          <w:lang w:bidi="he-IL"/>
        </w:rPr>
        <w:t>MP-45</w:t>
      </w:r>
      <w:r>
        <w:rPr>
          <w:lang w:bidi="he-IL"/>
        </w:rPr>
        <w:t xml:space="preserve"> „</w:t>
      </w:r>
      <w:r w:rsidR="00A862A5">
        <w:rPr>
          <w:lang w:bidi="he-IL"/>
        </w:rPr>
        <w:t>D</w:t>
      </w:r>
      <w:r w:rsidR="00A862A5" w:rsidRPr="00A862A5">
        <w:rPr>
          <w:lang w:bidi="he-IL"/>
        </w:rPr>
        <w:t xml:space="preserve">ėl </w:t>
      </w:r>
      <w:r w:rsidR="00A862A5">
        <w:rPr>
          <w:lang w:bidi="he-IL"/>
        </w:rPr>
        <w:t>K</w:t>
      </w:r>
      <w:r w:rsidR="00A862A5" w:rsidRPr="00A862A5">
        <w:rPr>
          <w:lang w:bidi="he-IL"/>
        </w:rPr>
        <w:t>auno rajono savivaldybės bendrojo ugdymo mokyklų, vykdančių priešmokyklinio ir bendrojo ugdymo programas, ikimokyklinio ugdymo mokyklų – priešmokyklinio ugdymo programą, aptarnavimo teritorijų skirstinio patvirtinimo</w:t>
      </w:r>
      <w:r>
        <w:rPr>
          <w:lang w:bidi="he-IL"/>
        </w:rPr>
        <w:t>“.</w:t>
      </w:r>
    </w:p>
    <w:p w14:paraId="056894D7" w14:textId="0B7FAC61" w:rsidR="00000773" w:rsidRPr="004F148C" w:rsidRDefault="00070286" w:rsidP="004F148C">
      <w:pPr>
        <w:spacing w:line="360" w:lineRule="auto"/>
        <w:ind w:firstLine="851"/>
        <w:jc w:val="both"/>
      </w:pPr>
      <w:r w:rsidRPr="00F8565C">
        <w:t>Šis potvarkis gali būti skundžiamas savo pasirinkimu Lietuvos administracinių ginčų komisijos Kauno apygardos skyriui (</w:t>
      </w:r>
      <w:r w:rsidRPr="00A6052F">
        <w:t xml:space="preserve">A. Juozapavičiaus pr. 57, </w:t>
      </w:r>
      <w:r>
        <w:t>LT-</w:t>
      </w:r>
      <w:r w:rsidRPr="00A6052F">
        <w:t>45262</w:t>
      </w:r>
      <w:r>
        <w:t xml:space="preserve"> Kaunas</w:t>
      </w:r>
      <w:r w:rsidRPr="0052438C">
        <w:t xml:space="preserve">) </w:t>
      </w:r>
      <w:r w:rsidRPr="00F8565C">
        <w:t>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šio potvarkio paskelbimo arba įteikimo suinteresuotam asmeniui dienos.</w:t>
      </w:r>
    </w:p>
    <w:p w14:paraId="624D6C1E" w14:textId="77777777" w:rsidR="00A70EA9" w:rsidRDefault="00A70EA9" w:rsidP="005B32B1">
      <w:pPr>
        <w:jc w:val="both"/>
      </w:pPr>
    </w:p>
    <w:p w14:paraId="4F399962" w14:textId="77777777" w:rsidR="00A70EA9" w:rsidRPr="00865FE3" w:rsidRDefault="00A70EA9" w:rsidP="005B32B1">
      <w:pPr>
        <w:jc w:val="both"/>
      </w:pPr>
    </w:p>
    <w:p w14:paraId="6FBE2BC6" w14:textId="75E416EB" w:rsidR="00A70EA9" w:rsidRPr="00865FE3" w:rsidRDefault="00A70EA9" w:rsidP="005B32B1">
      <w:pPr>
        <w:jc w:val="both"/>
      </w:pPr>
      <w:r w:rsidRPr="00865FE3">
        <w:t>Savivaldybės meras</w:t>
      </w:r>
      <w:r w:rsidRPr="00865FE3">
        <w:tab/>
      </w:r>
      <w:r w:rsidRPr="00865FE3">
        <w:tab/>
      </w:r>
      <w:r w:rsidRPr="00865FE3">
        <w:tab/>
      </w:r>
      <w:r w:rsidRPr="00865FE3">
        <w:tab/>
      </w:r>
      <w:r w:rsidRPr="00865FE3">
        <w:tab/>
        <w:t>Valerijus Makūnas</w:t>
      </w:r>
    </w:p>
    <w:p w14:paraId="6DA24FB3" w14:textId="77777777" w:rsidR="00A70EA9" w:rsidRPr="00865FE3" w:rsidRDefault="00A70EA9" w:rsidP="005B32B1">
      <w:pPr>
        <w:autoSpaceDE w:val="0"/>
        <w:autoSpaceDN w:val="0"/>
        <w:adjustRightInd w:val="0"/>
        <w:rPr>
          <w:lang w:eastAsia="lt-LT"/>
        </w:rPr>
      </w:pPr>
    </w:p>
    <w:p w14:paraId="06D88123" w14:textId="77777777" w:rsidR="00A70EA9" w:rsidRPr="00865FE3" w:rsidRDefault="00A70EA9" w:rsidP="005B32B1">
      <w:pPr>
        <w:autoSpaceDE w:val="0"/>
        <w:autoSpaceDN w:val="0"/>
        <w:adjustRightInd w:val="0"/>
        <w:rPr>
          <w:lang w:eastAsia="lt-LT"/>
        </w:rPr>
      </w:pPr>
    </w:p>
    <w:p w14:paraId="4B2939D9" w14:textId="77777777" w:rsidR="00A862A5" w:rsidRDefault="00A862A5" w:rsidP="005B32B1">
      <w:pPr>
        <w:autoSpaceDE w:val="0"/>
        <w:autoSpaceDN w:val="0"/>
        <w:adjustRightInd w:val="0"/>
        <w:rPr>
          <w:lang w:eastAsia="lt-LT"/>
        </w:rPr>
      </w:pPr>
    </w:p>
    <w:p w14:paraId="506AD511" w14:textId="77777777" w:rsidR="00A862A5" w:rsidRDefault="00A862A5" w:rsidP="005B32B1">
      <w:pPr>
        <w:autoSpaceDE w:val="0"/>
        <w:autoSpaceDN w:val="0"/>
        <w:adjustRightInd w:val="0"/>
        <w:rPr>
          <w:lang w:eastAsia="lt-LT"/>
        </w:rPr>
      </w:pPr>
    </w:p>
    <w:p w14:paraId="26D4B729" w14:textId="77777777" w:rsidR="00A862A5" w:rsidRDefault="00A862A5" w:rsidP="005B32B1">
      <w:pPr>
        <w:autoSpaceDE w:val="0"/>
        <w:autoSpaceDN w:val="0"/>
        <w:adjustRightInd w:val="0"/>
        <w:rPr>
          <w:lang w:eastAsia="lt-LT"/>
        </w:rPr>
      </w:pPr>
    </w:p>
    <w:p w14:paraId="5301BD0E" w14:textId="77777777" w:rsidR="00A862A5" w:rsidRDefault="00A862A5" w:rsidP="005B32B1">
      <w:pPr>
        <w:autoSpaceDE w:val="0"/>
        <w:autoSpaceDN w:val="0"/>
        <w:adjustRightInd w:val="0"/>
        <w:rPr>
          <w:lang w:eastAsia="lt-LT"/>
        </w:rPr>
      </w:pPr>
    </w:p>
    <w:p w14:paraId="218D0C75" w14:textId="77777777" w:rsidR="00A862A5" w:rsidRDefault="00A862A5" w:rsidP="005B32B1">
      <w:pPr>
        <w:autoSpaceDE w:val="0"/>
        <w:autoSpaceDN w:val="0"/>
        <w:adjustRightInd w:val="0"/>
        <w:rPr>
          <w:lang w:eastAsia="lt-LT"/>
        </w:rPr>
      </w:pPr>
    </w:p>
    <w:p w14:paraId="64195559" w14:textId="77777777" w:rsidR="00A862A5" w:rsidRDefault="00A862A5" w:rsidP="005B32B1">
      <w:pPr>
        <w:autoSpaceDE w:val="0"/>
        <w:autoSpaceDN w:val="0"/>
        <w:adjustRightInd w:val="0"/>
        <w:rPr>
          <w:lang w:eastAsia="lt-LT"/>
        </w:rPr>
      </w:pPr>
    </w:p>
    <w:p w14:paraId="0F837DD4" w14:textId="77777777" w:rsidR="00A862A5" w:rsidRDefault="00A862A5" w:rsidP="005B32B1">
      <w:pPr>
        <w:autoSpaceDE w:val="0"/>
        <w:autoSpaceDN w:val="0"/>
        <w:adjustRightInd w:val="0"/>
        <w:rPr>
          <w:lang w:eastAsia="lt-LT"/>
        </w:rPr>
      </w:pPr>
    </w:p>
    <w:p w14:paraId="1AB41865" w14:textId="77777777" w:rsidR="00A862A5" w:rsidRDefault="00A862A5" w:rsidP="005B32B1">
      <w:pPr>
        <w:autoSpaceDE w:val="0"/>
        <w:autoSpaceDN w:val="0"/>
        <w:adjustRightInd w:val="0"/>
        <w:rPr>
          <w:lang w:eastAsia="lt-LT"/>
        </w:rPr>
      </w:pPr>
    </w:p>
    <w:p w14:paraId="6B1E58C6" w14:textId="77777777" w:rsidR="00A862A5" w:rsidRDefault="00A862A5" w:rsidP="005B32B1">
      <w:pPr>
        <w:autoSpaceDE w:val="0"/>
        <w:autoSpaceDN w:val="0"/>
        <w:adjustRightInd w:val="0"/>
        <w:rPr>
          <w:lang w:eastAsia="lt-LT"/>
        </w:rPr>
      </w:pPr>
    </w:p>
    <w:p w14:paraId="414264B9" w14:textId="77777777" w:rsidR="002D283B" w:rsidRDefault="002D283B" w:rsidP="005B32B1">
      <w:pPr>
        <w:autoSpaceDE w:val="0"/>
        <w:autoSpaceDN w:val="0"/>
        <w:adjustRightInd w:val="0"/>
        <w:rPr>
          <w:lang w:eastAsia="lt-LT"/>
        </w:rPr>
      </w:pPr>
    </w:p>
    <w:p w14:paraId="483B9ADB" w14:textId="77777777" w:rsidR="00C3400F" w:rsidRDefault="00C3400F" w:rsidP="005B32B1">
      <w:pPr>
        <w:autoSpaceDE w:val="0"/>
        <w:autoSpaceDN w:val="0"/>
        <w:adjustRightInd w:val="0"/>
        <w:rPr>
          <w:lang w:eastAsia="lt-LT"/>
        </w:rPr>
      </w:pPr>
    </w:p>
    <w:p w14:paraId="60427BD6" w14:textId="77777777" w:rsidR="00C3400F" w:rsidRDefault="00C3400F" w:rsidP="005B32B1">
      <w:pPr>
        <w:autoSpaceDE w:val="0"/>
        <w:autoSpaceDN w:val="0"/>
        <w:adjustRightInd w:val="0"/>
        <w:rPr>
          <w:lang w:eastAsia="lt-LT"/>
        </w:rPr>
      </w:pPr>
    </w:p>
    <w:p w14:paraId="5D081549" w14:textId="77777777" w:rsidR="00C3400F" w:rsidRDefault="00C3400F" w:rsidP="005B32B1">
      <w:pPr>
        <w:autoSpaceDE w:val="0"/>
        <w:autoSpaceDN w:val="0"/>
        <w:adjustRightInd w:val="0"/>
        <w:rPr>
          <w:lang w:eastAsia="lt-LT"/>
        </w:rPr>
      </w:pPr>
    </w:p>
    <w:p w14:paraId="568A4DA2" w14:textId="6F6A815B" w:rsidR="00A70EA9" w:rsidRPr="00865FE3" w:rsidRDefault="00CC5C0D" w:rsidP="005B32B1">
      <w:pPr>
        <w:autoSpaceDE w:val="0"/>
        <w:autoSpaceDN w:val="0"/>
        <w:adjustRightInd w:val="0"/>
        <w:rPr>
          <w:lang w:eastAsia="lt-LT"/>
        </w:rPr>
      </w:pPr>
      <w:r>
        <w:rPr>
          <w:lang w:eastAsia="lt-LT"/>
        </w:rPr>
        <w:t>P</w:t>
      </w:r>
      <w:r w:rsidR="00A70EA9" w:rsidRPr="00865FE3">
        <w:rPr>
          <w:lang w:eastAsia="lt-LT"/>
        </w:rPr>
        <w:t>arengė</w:t>
      </w:r>
    </w:p>
    <w:p w14:paraId="12D11280" w14:textId="77777777" w:rsidR="00A70EA9" w:rsidRPr="00865FE3" w:rsidRDefault="00A70EA9" w:rsidP="005B32B1">
      <w:pPr>
        <w:autoSpaceDE w:val="0"/>
        <w:autoSpaceDN w:val="0"/>
        <w:adjustRightInd w:val="0"/>
        <w:rPr>
          <w:lang w:eastAsia="lt-LT"/>
        </w:rPr>
      </w:pPr>
    </w:p>
    <w:p w14:paraId="79BF7962" w14:textId="77777777" w:rsidR="00A70EA9" w:rsidRPr="00865FE3" w:rsidRDefault="00A70EA9" w:rsidP="005B32B1">
      <w:pPr>
        <w:autoSpaceDE w:val="0"/>
        <w:autoSpaceDN w:val="0"/>
        <w:adjustRightInd w:val="0"/>
        <w:rPr>
          <w:lang w:eastAsia="lt-LT"/>
        </w:rPr>
      </w:pPr>
      <w:r w:rsidRPr="00865FE3">
        <w:rPr>
          <w:lang w:eastAsia="lt-LT"/>
        </w:rPr>
        <w:t>Sandra Žydaitienė</w:t>
      </w:r>
    </w:p>
    <w:p w14:paraId="017DB9B0" w14:textId="228A2676" w:rsidR="00A70EA9" w:rsidRPr="00865FE3" w:rsidRDefault="00A70EA9" w:rsidP="005B32B1">
      <w:pPr>
        <w:autoSpaceDE w:val="0"/>
        <w:autoSpaceDN w:val="0"/>
        <w:adjustRightInd w:val="0"/>
        <w:rPr>
          <w:lang w:eastAsia="lt-LT"/>
        </w:rPr>
      </w:pPr>
      <w:r w:rsidRPr="00865FE3">
        <w:rPr>
          <w:lang w:eastAsia="lt-LT"/>
        </w:rPr>
        <w:t>202</w:t>
      </w:r>
      <w:r w:rsidR="00460749">
        <w:rPr>
          <w:lang w:eastAsia="lt-LT"/>
        </w:rPr>
        <w:t>5</w:t>
      </w:r>
      <w:r w:rsidRPr="00865FE3">
        <w:rPr>
          <w:lang w:eastAsia="lt-LT"/>
        </w:rPr>
        <w:t>-</w:t>
      </w:r>
      <w:r w:rsidR="00CC5C0D">
        <w:rPr>
          <w:lang w:eastAsia="lt-LT"/>
        </w:rPr>
        <w:t>02</w:t>
      </w:r>
      <w:r w:rsidRPr="00865FE3">
        <w:rPr>
          <w:lang w:eastAsia="lt-LT"/>
        </w:rPr>
        <w:t>-</w:t>
      </w:r>
      <w:r w:rsidR="00C3400F">
        <w:rPr>
          <w:lang w:eastAsia="lt-LT"/>
        </w:rPr>
        <w:t>19</w:t>
      </w:r>
    </w:p>
    <w:sectPr w:rsidR="00A70EA9" w:rsidRPr="00865FE3" w:rsidSect="00C01F2C">
      <w:headerReference w:type="default" r:id="rId11"/>
      <w:headerReference w:type="first" r:id="rId12"/>
      <w:footnotePr>
        <w:numFmt w:val="chicago"/>
      </w:footnotePr>
      <w:pgSz w:w="11906" w:h="16838"/>
      <w:pgMar w:top="1701" w:right="567" w:bottom="1134" w:left="1701" w:header="720" w:footer="28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E335F" w14:textId="77777777" w:rsidR="008F5133" w:rsidRDefault="008F5133" w:rsidP="00196317">
      <w:r>
        <w:separator/>
      </w:r>
    </w:p>
  </w:endnote>
  <w:endnote w:type="continuationSeparator" w:id="0">
    <w:p w14:paraId="505C82D2" w14:textId="77777777" w:rsidR="008F5133" w:rsidRDefault="008F5133" w:rsidP="0019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6B679" w14:textId="77777777" w:rsidR="008F5133" w:rsidRDefault="008F5133" w:rsidP="00196317">
      <w:r>
        <w:separator/>
      </w:r>
    </w:p>
  </w:footnote>
  <w:footnote w:type="continuationSeparator" w:id="0">
    <w:p w14:paraId="3B5FC16E" w14:textId="77777777" w:rsidR="008F5133" w:rsidRDefault="008F5133" w:rsidP="0019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821703"/>
      <w:docPartObj>
        <w:docPartGallery w:val="Page Numbers (Top of Page)"/>
        <w:docPartUnique/>
      </w:docPartObj>
    </w:sdtPr>
    <w:sdtEndPr/>
    <w:sdtContent>
      <w:p w14:paraId="18FACAE7" w14:textId="56F62DA0" w:rsidR="00B53DA9" w:rsidRDefault="00B53D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393">
          <w:rPr>
            <w:noProof/>
          </w:rPr>
          <w:t>2</w:t>
        </w:r>
        <w:r>
          <w:fldChar w:fldCharType="end"/>
        </w:r>
      </w:p>
    </w:sdtContent>
  </w:sdt>
  <w:p w14:paraId="5573ACB3" w14:textId="77777777" w:rsidR="00B53DA9" w:rsidRDefault="00B53D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220FF" w14:textId="77777777" w:rsidR="00C01F2C" w:rsidRPr="00865FE3" w:rsidRDefault="00C01F2C" w:rsidP="00C01F2C">
    <w:pPr>
      <w:jc w:val="center"/>
    </w:pPr>
    <w:r w:rsidRPr="00865FE3">
      <w:rPr>
        <w:noProof/>
        <w:lang w:val="en-US"/>
      </w:rPr>
      <w:drawing>
        <wp:inline distT="0" distB="0" distL="0" distR="0" wp14:anchorId="1AB2EB32" wp14:editId="5CF58E2A">
          <wp:extent cx="514350" cy="619125"/>
          <wp:effectExtent l="0" t="0" r="0" b="9525"/>
          <wp:docPr id="3" name="Paveikslėlis 3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8AAA2" w14:textId="77777777" w:rsidR="00C01F2C" w:rsidRPr="006C3FE4" w:rsidRDefault="00C01F2C" w:rsidP="00C01F2C">
    <w:pPr>
      <w:jc w:val="center"/>
      <w:rPr>
        <w:b/>
        <w:sz w:val="28"/>
        <w:szCs w:val="28"/>
      </w:rPr>
    </w:pPr>
    <w:r w:rsidRPr="006C3FE4">
      <w:rPr>
        <w:b/>
        <w:sz w:val="28"/>
        <w:szCs w:val="28"/>
      </w:rPr>
      <w:t xml:space="preserve">KAUNO RAJONO SAVIVALDYBĖS </w:t>
    </w:r>
  </w:p>
  <w:p w14:paraId="6576D414" w14:textId="77777777" w:rsidR="00C01F2C" w:rsidRPr="006C3FE4" w:rsidRDefault="00C01F2C" w:rsidP="00C01F2C">
    <w:pPr>
      <w:jc w:val="center"/>
      <w:rPr>
        <w:b/>
        <w:sz w:val="28"/>
        <w:szCs w:val="28"/>
      </w:rPr>
    </w:pPr>
    <w:r w:rsidRPr="006C3FE4">
      <w:rPr>
        <w:b/>
        <w:sz w:val="28"/>
        <w:szCs w:val="28"/>
      </w:rPr>
      <w:t>MERAS</w:t>
    </w:r>
  </w:p>
  <w:p w14:paraId="52260646" w14:textId="77777777" w:rsidR="00C01F2C" w:rsidRDefault="00C01F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" w15:restartNumberingAfterBreak="0">
    <w:nsid w:val="26401950"/>
    <w:multiLevelType w:val="multilevel"/>
    <w:tmpl w:val="75663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2E2A3A42"/>
    <w:multiLevelType w:val="multilevel"/>
    <w:tmpl w:val="88B28236"/>
    <w:styleLink w:val="WWNum9"/>
    <w:lvl w:ilvl="0">
      <w:start w:val="1"/>
      <w:numFmt w:val="decimal"/>
      <w:lvlText w:val="%1."/>
      <w:lvlJc w:val="left"/>
      <w:pPr>
        <w:ind w:left="550" w:hanging="55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543" w:hanging="5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66D1080"/>
    <w:multiLevelType w:val="hybridMultilevel"/>
    <w:tmpl w:val="E11A5E74"/>
    <w:lvl w:ilvl="0" w:tplc="39DAB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7251D"/>
    <w:multiLevelType w:val="multilevel"/>
    <w:tmpl w:val="DC36B1FE"/>
    <w:lvl w:ilvl="0">
      <w:start w:val="1"/>
      <w:numFmt w:val="decimal"/>
      <w:lvlText w:val="%1."/>
      <w:lvlJc w:val="left"/>
      <w:pPr>
        <w:ind w:left="550" w:hanging="55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543" w:hanging="5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57615AD7"/>
    <w:multiLevelType w:val="hybridMultilevel"/>
    <w:tmpl w:val="6B04E7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3598E"/>
    <w:multiLevelType w:val="hybridMultilevel"/>
    <w:tmpl w:val="A11ADE6E"/>
    <w:lvl w:ilvl="0" w:tplc="0427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2645A"/>
    <w:multiLevelType w:val="hybridMultilevel"/>
    <w:tmpl w:val="27CE61E6"/>
    <w:lvl w:ilvl="0" w:tplc="0427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97B4C"/>
    <w:multiLevelType w:val="multilevel"/>
    <w:tmpl w:val="762C05D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749970FF"/>
    <w:multiLevelType w:val="multilevel"/>
    <w:tmpl w:val="75663D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E9"/>
    <w:rsid w:val="00000773"/>
    <w:rsid w:val="0000486F"/>
    <w:rsid w:val="00017393"/>
    <w:rsid w:val="00025AEF"/>
    <w:rsid w:val="00070286"/>
    <w:rsid w:val="00071533"/>
    <w:rsid w:val="00071D2C"/>
    <w:rsid w:val="00080208"/>
    <w:rsid w:val="0008718F"/>
    <w:rsid w:val="00090729"/>
    <w:rsid w:val="0009653B"/>
    <w:rsid w:val="000A3952"/>
    <w:rsid w:val="000B7B28"/>
    <w:rsid w:val="000C16EA"/>
    <w:rsid w:val="000D3833"/>
    <w:rsid w:val="000D4C9B"/>
    <w:rsid w:val="000E34AD"/>
    <w:rsid w:val="00100354"/>
    <w:rsid w:val="00117F84"/>
    <w:rsid w:val="00127358"/>
    <w:rsid w:val="001378C5"/>
    <w:rsid w:val="00141A11"/>
    <w:rsid w:val="00146C75"/>
    <w:rsid w:val="00154796"/>
    <w:rsid w:val="0016563D"/>
    <w:rsid w:val="001866AC"/>
    <w:rsid w:val="00196317"/>
    <w:rsid w:val="001B3478"/>
    <w:rsid w:val="001E562C"/>
    <w:rsid w:val="001F1B8F"/>
    <w:rsid w:val="001F6C30"/>
    <w:rsid w:val="002118BE"/>
    <w:rsid w:val="002157A2"/>
    <w:rsid w:val="0022761F"/>
    <w:rsid w:val="002309AB"/>
    <w:rsid w:val="00255E56"/>
    <w:rsid w:val="00273B0F"/>
    <w:rsid w:val="0028276C"/>
    <w:rsid w:val="002874C6"/>
    <w:rsid w:val="002D1286"/>
    <w:rsid w:val="002D283B"/>
    <w:rsid w:val="002F7DC5"/>
    <w:rsid w:val="00310CAE"/>
    <w:rsid w:val="00316799"/>
    <w:rsid w:val="003448A2"/>
    <w:rsid w:val="00353184"/>
    <w:rsid w:val="00376124"/>
    <w:rsid w:val="00376C75"/>
    <w:rsid w:val="003A47BB"/>
    <w:rsid w:val="003B0993"/>
    <w:rsid w:val="003B0F50"/>
    <w:rsid w:val="003C1DA8"/>
    <w:rsid w:val="003C4DFE"/>
    <w:rsid w:val="003E3121"/>
    <w:rsid w:val="003E42A0"/>
    <w:rsid w:val="004042CF"/>
    <w:rsid w:val="00405BE5"/>
    <w:rsid w:val="0041098D"/>
    <w:rsid w:val="00413270"/>
    <w:rsid w:val="00414B6F"/>
    <w:rsid w:val="004514B5"/>
    <w:rsid w:val="00460730"/>
    <w:rsid w:val="00460749"/>
    <w:rsid w:val="0047216F"/>
    <w:rsid w:val="004A0808"/>
    <w:rsid w:val="004A3795"/>
    <w:rsid w:val="004F148C"/>
    <w:rsid w:val="004F21C1"/>
    <w:rsid w:val="005829DA"/>
    <w:rsid w:val="00583EC2"/>
    <w:rsid w:val="00591CE9"/>
    <w:rsid w:val="005A504B"/>
    <w:rsid w:val="005B32B1"/>
    <w:rsid w:val="005B379A"/>
    <w:rsid w:val="005C46A4"/>
    <w:rsid w:val="005D3263"/>
    <w:rsid w:val="005F6024"/>
    <w:rsid w:val="005F70AB"/>
    <w:rsid w:val="00602C53"/>
    <w:rsid w:val="00617B36"/>
    <w:rsid w:val="006428D6"/>
    <w:rsid w:val="0064298F"/>
    <w:rsid w:val="006578DC"/>
    <w:rsid w:val="00660F3D"/>
    <w:rsid w:val="00662670"/>
    <w:rsid w:val="006721A8"/>
    <w:rsid w:val="006A191F"/>
    <w:rsid w:val="006B4FFA"/>
    <w:rsid w:val="006C0235"/>
    <w:rsid w:val="006C3FE4"/>
    <w:rsid w:val="006C5273"/>
    <w:rsid w:val="006E2CA6"/>
    <w:rsid w:val="00702331"/>
    <w:rsid w:val="00726C28"/>
    <w:rsid w:val="00730764"/>
    <w:rsid w:val="00733587"/>
    <w:rsid w:val="0073678D"/>
    <w:rsid w:val="0074137D"/>
    <w:rsid w:val="0074708A"/>
    <w:rsid w:val="00747246"/>
    <w:rsid w:val="00760F1E"/>
    <w:rsid w:val="00770782"/>
    <w:rsid w:val="00774A7A"/>
    <w:rsid w:val="007835FD"/>
    <w:rsid w:val="007B332D"/>
    <w:rsid w:val="007B4F74"/>
    <w:rsid w:val="007B64FF"/>
    <w:rsid w:val="007C27DC"/>
    <w:rsid w:val="007D1706"/>
    <w:rsid w:val="007D62E5"/>
    <w:rsid w:val="007E7425"/>
    <w:rsid w:val="00806CBF"/>
    <w:rsid w:val="00813D7E"/>
    <w:rsid w:val="00825493"/>
    <w:rsid w:val="0083614D"/>
    <w:rsid w:val="00842452"/>
    <w:rsid w:val="0084686D"/>
    <w:rsid w:val="008550B8"/>
    <w:rsid w:val="00865FE3"/>
    <w:rsid w:val="00882257"/>
    <w:rsid w:val="008952E5"/>
    <w:rsid w:val="0089536E"/>
    <w:rsid w:val="0089764F"/>
    <w:rsid w:val="008C6DD4"/>
    <w:rsid w:val="008D1E64"/>
    <w:rsid w:val="008E6FA4"/>
    <w:rsid w:val="008F46BB"/>
    <w:rsid w:val="008F5133"/>
    <w:rsid w:val="00910E45"/>
    <w:rsid w:val="00913DE5"/>
    <w:rsid w:val="00916A89"/>
    <w:rsid w:val="00917D07"/>
    <w:rsid w:val="009426BC"/>
    <w:rsid w:val="00953A1F"/>
    <w:rsid w:val="00957874"/>
    <w:rsid w:val="009617E6"/>
    <w:rsid w:val="00972405"/>
    <w:rsid w:val="00985E09"/>
    <w:rsid w:val="00997657"/>
    <w:rsid w:val="009A6388"/>
    <w:rsid w:val="009C4A28"/>
    <w:rsid w:val="009D1799"/>
    <w:rsid w:val="009D4563"/>
    <w:rsid w:val="009F0C7B"/>
    <w:rsid w:val="009F4FCB"/>
    <w:rsid w:val="009F503A"/>
    <w:rsid w:val="00A00FCE"/>
    <w:rsid w:val="00A10A40"/>
    <w:rsid w:val="00A1197D"/>
    <w:rsid w:val="00A154DC"/>
    <w:rsid w:val="00A70EA9"/>
    <w:rsid w:val="00A7403C"/>
    <w:rsid w:val="00A8046A"/>
    <w:rsid w:val="00A850FE"/>
    <w:rsid w:val="00A862A5"/>
    <w:rsid w:val="00A911EB"/>
    <w:rsid w:val="00AA34FB"/>
    <w:rsid w:val="00AD7872"/>
    <w:rsid w:val="00AF35A1"/>
    <w:rsid w:val="00B02E69"/>
    <w:rsid w:val="00B04787"/>
    <w:rsid w:val="00B133F6"/>
    <w:rsid w:val="00B34C96"/>
    <w:rsid w:val="00B4255D"/>
    <w:rsid w:val="00B51324"/>
    <w:rsid w:val="00B5335D"/>
    <w:rsid w:val="00B53DA9"/>
    <w:rsid w:val="00B54028"/>
    <w:rsid w:val="00B82A2B"/>
    <w:rsid w:val="00B8548C"/>
    <w:rsid w:val="00B857BE"/>
    <w:rsid w:val="00BA1B89"/>
    <w:rsid w:val="00BB1951"/>
    <w:rsid w:val="00BB657F"/>
    <w:rsid w:val="00BF726A"/>
    <w:rsid w:val="00C01F2C"/>
    <w:rsid w:val="00C20151"/>
    <w:rsid w:val="00C20799"/>
    <w:rsid w:val="00C321CD"/>
    <w:rsid w:val="00C3400F"/>
    <w:rsid w:val="00C45FE1"/>
    <w:rsid w:val="00C50CFF"/>
    <w:rsid w:val="00C5138C"/>
    <w:rsid w:val="00C56355"/>
    <w:rsid w:val="00C77C16"/>
    <w:rsid w:val="00C90FE9"/>
    <w:rsid w:val="00C93A4E"/>
    <w:rsid w:val="00C94B15"/>
    <w:rsid w:val="00C96D88"/>
    <w:rsid w:val="00CA2202"/>
    <w:rsid w:val="00CA6889"/>
    <w:rsid w:val="00CB5E60"/>
    <w:rsid w:val="00CC5C0D"/>
    <w:rsid w:val="00CF2EE4"/>
    <w:rsid w:val="00D118F3"/>
    <w:rsid w:val="00D13426"/>
    <w:rsid w:val="00D15B08"/>
    <w:rsid w:val="00D24B27"/>
    <w:rsid w:val="00D327C8"/>
    <w:rsid w:val="00D52493"/>
    <w:rsid w:val="00D55040"/>
    <w:rsid w:val="00D63F2B"/>
    <w:rsid w:val="00D6560C"/>
    <w:rsid w:val="00D740E1"/>
    <w:rsid w:val="00D74A6A"/>
    <w:rsid w:val="00D80DF3"/>
    <w:rsid w:val="00DA181F"/>
    <w:rsid w:val="00DA4268"/>
    <w:rsid w:val="00DC0CEF"/>
    <w:rsid w:val="00DD5183"/>
    <w:rsid w:val="00DD7B9B"/>
    <w:rsid w:val="00E16CDC"/>
    <w:rsid w:val="00E27105"/>
    <w:rsid w:val="00E44F35"/>
    <w:rsid w:val="00E45494"/>
    <w:rsid w:val="00E61A5D"/>
    <w:rsid w:val="00E919AC"/>
    <w:rsid w:val="00E97906"/>
    <w:rsid w:val="00EB339F"/>
    <w:rsid w:val="00EC4EC2"/>
    <w:rsid w:val="00ED1682"/>
    <w:rsid w:val="00ED59A9"/>
    <w:rsid w:val="00EF45E9"/>
    <w:rsid w:val="00F04FC0"/>
    <w:rsid w:val="00F3118E"/>
    <w:rsid w:val="00F44E11"/>
    <w:rsid w:val="00F476DF"/>
    <w:rsid w:val="00F55A25"/>
    <w:rsid w:val="00F70C4D"/>
    <w:rsid w:val="00F746AC"/>
    <w:rsid w:val="00F807F2"/>
    <w:rsid w:val="00F84E63"/>
    <w:rsid w:val="00F8531C"/>
    <w:rsid w:val="00F93E95"/>
    <w:rsid w:val="00FB4C79"/>
    <w:rsid w:val="00FE6B6A"/>
    <w:rsid w:val="00FF0D02"/>
    <w:rsid w:val="0ABDA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DFB90"/>
  <w15:chartTrackingRefBased/>
  <w15:docId w15:val="{C5206383-52D5-4FDA-895A-F04D9C63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1C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1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1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1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1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1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1C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1C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1C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1C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1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1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1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1C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1C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1C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1C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1C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1C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1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1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1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1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1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1C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91C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91C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1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1C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1CE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91CE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WWNum9">
    <w:name w:val="WWNum9"/>
    <w:basedOn w:val="Sraonra"/>
    <w:rsid w:val="00591CE9"/>
    <w:pPr>
      <w:numPr>
        <w:numId w:val="2"/>
      </w:numPr>
    </w:pPr>
  </w:style>
  <w:style w:type="character" w:styleId="Hipersaitas">
    <w:name w:val="Hyperlink"/>
    <w:basedOn w:val="Numatytasispastraiposriftas"/>
    <w:uiPriority w:val="99"/>
    <w:unhideWhenUsed/>
    <w:rsid w:val="00F3118E"/>
    <w:rPr>
      <w:color w:val="467886" w:themeColor="hyperlink"/>
      <w:u w:val="single"/>
    </w:rPr>
  </w:style>
  <w:style w:type="table" w:styleId="Lentelstinklelis">
    <w:name w:val="Table Grid"/>
    <w:basedOn w:val="prastojilentel"/>
    <w:uiPriority w:val="39"/>
    <w:rsid w:val="004A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963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631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9631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9631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F35A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F35A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F35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cae0d-ebb0-427e-a884-0686de2169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DB207388960EB4DB7800A5FC7B49F87" ma:contentTypeVersion="15" ma:contentTypeDescription="Kurkite naują dokumentą." ma:contentTypeScope="" ma:versionID="f7450ce64cda1458b2564f869898f91a">
  <xsd:schema xmlns:xsd="http://www.w3.org/2001/XMLSchema" xmlns:xs="http://www.w3.org/2001/XMLSchema" xmlns:p="http://schemas.microsoft.com/office/2006/metadata/properties" xmlns:ns3="e71cae0d-ebb0-427e-a884-0686de216958" xmlns:ns4="e1ba51f3-11fe-4a1d-a419-77d5d3c4bbab" targetNamespace="http://schemas.microsoft.com/office/2006/metadata/properties" ma:root="true" ma:fieldsID="9a178f752935342c5a591e5f69f734e9" ns3:_="" ns4:_="">
    <xsd:import namespace="e71cae0d-ebb0-427e-a884-0686de216958"/>
    <xsd:import namespace="e1ba51f3-11fe-4a1d-a419-77d5d3c4bb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cae0d-ebb0-427e-a884-0686de21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51f3-11fe-4a1d-a419-77d5d3c4b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7FBB-0E8F-4ADA-B967-AD6E281B5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71CA5-8154-4202-B767-F578441CCBCB}">
  <ds:schemaRefs>
    <ds:schemaRef ds:uri="http://schemas.microsoft.com/office/2006/metadata/properties"/>
    <ds:schemaRef ds:uri="http://schemas.microsoft.com/office/infopath/2007/PartnerControls"/>
    <ds:schemaRef ds:uri="e71cae0d-ebb0-427e-a884-0686de216958"/>
  </ds:schemaRefs>
</ds:datastoreItem>
</file>

<file path=customXml/itemProps3.xml><?xml version="1.0" encoding="utf-8"?>
<ds:datastoreItem xmlns:ds="http://schemas.openxmlformats.org/officeDocument/2006/customXml" ds:itemID="{6009F5B5-20D1-4EAE-B7F7-E0BB413D2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cae0d-ebb0-427e-a884-0686de216958"/>
    <ds:schemaRef ds:uri="e1ba51f3-11fe-4a1d-a419-77d5d3c4b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A60B58-93FC-4A4D-BCAC-0C83FE5D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Žydaitienė</dc:creator>
  <cp:keywords/>
  <dc:description/>
  <cp:lastModifiedBy>Administratorius</cp:lastModifiedBy>
  <cp:revision>2</cp:revision>
  <cp:lastPrinted>2026-02-23T07:32:00Z</cp:lastPrinted>
  <dcterms:created xsi:type="dcterms:W3CDTF">2026-02-24T10:26:00Z</dcterms:created>
  <dcterms:modified xsi:type="dcterms:W3CDTF">2026-02-24T10:26:00Z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0x010100ADB207388960EB4DB7800A5FC7B49F87</vt:lpwstr>
  </property>
</Properties>
</file>